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60" w:rsidRDefault="0082463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ПЕРЕЧЕНЬ УЧЕБНЫХ ИЗДАНИЙ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C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ДЕЙСТВУЮЩИМ ГРИФОМ</w:t>
      </w:r>
    </w:p>
    <w:p w:rsidR="00C25A60" w:rsidRDefault="0082463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СИНОДАЛЬНОГО ОТДЕЛА РЕЛИГИОЗНОГО ОБРАЗОВАНИЯ И КАТЕХИЗАЦИИ </w:t>
      </w:r>
    </w:p>
    <w:p w:rsidR="00C25A60" w:rsidRDefault="0082463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РУССКОЙ ПРАВОСЛАВНОЙ ЦЕРКВИ</w:t>
      </w:r>
    </w:p>
    <w:p w:rsidR="00C25A60" w:rsidRDefault="00C25A60">
      <w:pPr>
        <w:pStyle w:val="a4"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Default="00C25A60">
      <w:pPr>
        <w:pStyle w:val="a4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Default="00C25A60">
      <w:pPr>
        <w:pStyle w:val="a4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«Закон Божий» под редакцией 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прот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Серафима Слободского.</w:t>
      </w:r>
    </w:p>
    <w:p w:rsidR="009E2064" w:rsidRPr="009E2064" w:rsidRDefault="009E2064" w:rsidP="009E2064">
      <w:pPr>
        <w:pStyle w:val="a4"/>
        <w:ind w:left="71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«Великие праздники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Основы православной культуры»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протоиерей Борис Балашов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Учебно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методический комплект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«Жизнь и учение Господа Иисуса Христа»</w:t>
      </w:r>
      <w:r w:rsidR="009E2064"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Диакон Илья </w:t>
      </w:r>
      <w:proofErr w:type="spellStart"/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Кокин</w:t>
      </w:r>
      <w:proofErr w:type="spellEnd"/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/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ЗАО «Телерадиокомпания «Мироздание»</w:t>
      </w:r>
      <w:r w:rsid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</w:p>
    <w:p w:rsid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Добронравие для маленьких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Воспитание русской поэзией детей дошкольного возраста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: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учебно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-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методическое пособие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/ </w:t>
      </w:r>
      <w:proofErr w:type="spellStart"/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Крючкова</w:t>
      </w:r>
      <w:proofErr w:type="spellEnd"/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А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УМК для начальной школы «Азбука церковнославянская»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; </w:t>
      </w:r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Горячева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И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А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., </w:t>
      </w:r>
      <w:proofErr w:type="spellStart"/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Корнилаева</w:t>
      </w:r>
      <w:proofErr w:type="spellEnd"/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И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А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., </w:t>
      </w:r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Шестакова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С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  <w:r w:rsidR="009E2064"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М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 xml:space="preserve">. / </w:t>
      </w:r>
      <w:r w:rsidRP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Издательство «Артефакт»</w:t>
      </w:r>
      <w:r w:rsidR="009E20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14:textOutline w14:w="0" w14:cap="flat" w14:cmpd="sng" w14:algn="ctr">
            <w14:solidFill>
              <w14:srgbClr w14:val="212121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«Великие праздники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Основы православной культуры»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протоиерей Борис Балашов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«Детский катехизис – ответы на вопросы детей о Боге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Церкви и вере в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современном мире»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протоиерей Максим Козлов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Библия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Жития </w:t>
      </w:r>
      <w:proofErr w:type="gramStart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святых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./</w:t>
      </w:r>
      <w:proofErr w:type="gramEnd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Составитель </w:t>
      </w:r>
      <w:proofErr w:type="spellStart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Тростникова</w:t>
      </w:r>
      <w:proofErr w:type="spellEnd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Е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.,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.: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«Детская литер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атура»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2003</w:t>
      </w:r>
      <w:r w:rsid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9E2064" w:rsidP="009E2064">
      <w:pPr>
        <w:pStyle w:val="a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Захарова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Л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.</w:t>
      </w:r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А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. /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Учебно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-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методический комплект для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начальной ступени воскресных школ к курсу «Устройство православного храма и богослужение»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/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ЭКСМО</w:t>
      </w:r>
    </w:p>
    <w:p w:rsidR="009E2064" w:rsidRPr="009E2064" w:rsidRDefault="009E2064" w:rsidP="009E206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Протоиерей Борис </w:t>
      </w:r>
      <w:proofErr w:type="gramStart"/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Балашов </w:t>
      </w:r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:u w:color="000000"/>
        </w:rPr>
        <w:t>Учебное</w:t>
      </w:r>
      <w:proofErr w:type="gramEnd"/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 пособие «Великие праздники»</w:t>
      </w:r>
      <w:r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 / </w:t>
      </w:r>
      <w:r w:rsidRPr="009E2064">
        <w:rPr>
          <w:rFonts w:ascii="Times New Roman" w:hAnsi="Times New Roman" w:cs="Times New Roman"/>
          <w:sz w:val="26"/>
          <w:szCs w:val="26"/>
          <w:u w:color="000000"/>
        </w:rPr>
        <w:t>Издательство «Христианская жизнь»</w:t>
      </w:r>
      <w:r w:rsidR="009E2064">
        <w:rPr>
          <w:rFonts w:ascii="Times New Roman" w:hAnsi="Times New Roman" w:cs="Times New Roman"/>
          <w:sz w:val="26"/>
          <w:szCs w:val="26"/>
          <w:u w:color="000000"/>
        </w:rPr>
        <w:t>.</w:t>
      </w:r>
    </w:p>
    <w:p w:rsidR="009E2064" w:rsidRPr="009E2064" w:rsidRDefault="009E2064" w:rsidP="009E206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«Начало церковного пения</w:t>
      </w:r>
      <w:proofErr w:type="gram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»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proofErr w:type="gram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«Диоптра»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Лествица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»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2001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9E2064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«Осанна» Сборник духовных песен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Москва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1991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C25A60" w:rsidRPr="009E2064" w:rsidRDefault="0082463C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«Всё у Бога в Радости </w:t>
      </w:r>
      <w:proofErr w:type="gram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живёт»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proofErr w:type="spellStart"/>
      <w:proofErr w:type="gram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И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Болдышева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Санкт – Петербург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20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11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г.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Тим 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Даули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Библейский Атлас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Agnus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Hudson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Ltd</w:t>
      </w:r>
      <w:proofErr w:type="spellEnd"/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2001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</w:t>
      </w:r>
      <w:r w:rsidR="009E2064">
        <w:rPr>
          <w:rFonts w:ascii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Православная энциклопедия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Азбука веры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"/</w:t>
      </w:r>
      <w:proofErr w:type="gramStart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/[</w:t>
      </w:r>
      <w:proofErr w:type="gramEnd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Электронный ресурс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].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Режим </w:t>
      </w:r>
      <w:proofErr w:type="spellStart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доступа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:http</w:t>
      </w:r>
      <w:proofErr w:type="spellEnd"/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://azbyka.ru/ </w:t>
      </w: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Православный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mp3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архив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Священное Писание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Жития и творени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я святых</w:t>
      </w:r>
      <w:r w:rsidRPr="009E2064">
        <w:rPr>
          <w:rFonts w:ascii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- http://predanie.ru/audio/ </w:t>
      </w:r>
    </w:p>
    <w:p w:rsidR="009E2064" w:rsidRDefault="009E2064" w:rsidP="009E2064">
      <w:pPr>
        <w:pStyle w:val="a6"/>
        <w:rPr>
          <w:rFonts w:eastAsia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9E2064" w:rsidRPr="009E2064" w:rsidRDefault="009E2064" w:rsidP="009E206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C25A60" w:rsidRPr="009E2064" w:rsidRDefault="009E2064" w:rsidP="009E2064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lastRenderedPageBreak/>
        <w:t xml:space="preserve">Абрамова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А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А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. / </w:t>
      </w:r>
      <w:hyperlink r:id="rId7" w:history="1">
        <w:r w:rsidR="0082463C" w:rsidRPr="009E2064">
          <w:rPr>
            <w:rStyle w:val="Hyperlink0"/>
            <w:rFonts w:ascii="Times New Roman" w:hAnsi="Times New Roman" w:cs="Times New Roman"/>
            <w:sz w:val="26"/>
            <w:szCs w:val="26"/>
            <w:u w:color="000000"/>
          </w:rPr>
          <w:t>Программа студийных занятий с детьми «Введение в традицию»</w:t>
        </w:r>
      </w:hyperlink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 xml:space="preserve"> / </w:t>
      </w:r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издательство «</w:t>
      </w:r>
      <w:proofErr w:type="spellStart"/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Никея</w:t>
      </w:r>
      <w:proofErr w:type="spellEnd"/>
      <w:r w:rsidR="0082463C" w:rsidRPr="009E2064">
        <w:rPr>
          <w:rFonts w:ascii="Times New Roman" w:hAnsi="Times New Roman" w:cs="Times New Roman"/>
          <w:sz w:val="26"/>
          <w:szCs w:val="26"/>
          <w:u w:color="000000"/>
        </w:rPr>
        <w:t>»</w:t>
      </w:r>
      <w:r>
        <w:rPr>
          <w:rFonts w:ascii="Times New Roman" w:hAnsi="Times New Roman" w:cs="Times New Roman"/>
          <w:sz w:val="26"/>
          <w:szCs w:val="26"/>
          <w:u w:color="000000"/>
        </w:rPr>
        <w:t>.</w:t>
      </w:r>
    </w:p>
    <w:p w:rsidR="009E2064" w:rsidRPr="009E2064" w:rsidRDefault="009E2064" w:rsidP="009E20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rStyle w:val="Hyperlink0"/>
          <w:rFonts w:ascii="Times New Roman" w:eastAsia="Times New Roman" w:hAnsi="Times New Roman" w:cs="Times New Roman"/>
          <w:sz w:val="26"/>
          <w:szCs w:val="26"/>
          <w:u w:color="000000"/>
        </w:rPr>
      </w:pP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Захарова 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.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А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. /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УМК для воскресных школ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: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</w:t>
      </w:r>
      <w:proofErr w:type="spellStart"/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Храмоведение</w:t>
      </w:r>
      <w:proofErr w:type="spellEnd"/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«Православный иконостас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«Ветхий Завет»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«Новый Завет»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(1-2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ч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.),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«История Церкви»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«Православное Богослужение»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«Православный катехизис»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«Церковнославянский язык»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 /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«Ока Книга»</w:t>
      </w:r>
      <w:r w:rsid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.</w:t>
      </w:r>
    </w:p>
    <w:p w:rsidR="009E2064" w:rsidRPr="009E2064" w:rsidRDefault="009E2064" w:rsidP="009E20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0"/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C25A60" w:rsidRDefault="0082463C" w:rsidP="009E2064">
      <w:pPr>
        <w:pStyle w:val="a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14" w:hanging="357"/>
        <w:jc w:val="both"/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</w:pPr>
      <w:proofErr w:type="spellStart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>Юрцун</w:t>
      </w:r>
      <w:proofErr w:type="spellEnd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 xml:space="preserve"> С. В., </w:t>
      </w:r>
      <w:proofErr w:type="spellStart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>Афтенко</w:t>
      </w:r>
      <w:proofErr w:type="spellEnd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 xml:space="preserve"> В. Н., </w:t>
      </w:r>
      <w:proofErr w:type="spellStart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>Белолипецкая</w:t>
      </w:r>
      <w:proofErr w:type="spellEnd"/>
      <w:r w:rsidRPr="009E2064">
        <w:rPr>
          <w:rStyle w:val="Hyperlink0"/>
          <w:rFonts w:ascii="Times New Roman" w:eastAsia="Calibri" w:hAnsi="Times New Roman" w:cs="Times New Roman"/>
          <w:sz w:val="26"/>
          <w:szCs w:val="26"/>
          <w:u w:color="000000"/>
        </w:rPr>
        <w:t xml:space="preserve"> Е. Н. / </w:t>
      </w:r>
      <w:r w:rsidRPr="009E2064"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  <w:t>Учебно</w:t>
      </w:r>
      <w:r w:rsidRPr="009E2064"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  <w:t>-</w:t>
      </w:r>
      <w:r w:rsidRPr="009E2064"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  <w:t xml:space="preserve">методический комплект для детей старшего </w:t>
      </w:r>
      <w:r w:rsidRPr="009E2064"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  <w:t>дошкольного возраста «Азбука Православия»</w:t>
      </w:r>
    </w:p>
    <w:p w:rsidR="009E2064" w:rsidRPr="009E2064" w:rsidRDefault="009E2064" w:rsidP="009E206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a5"/>
          <w:rFonts w:ascii="Times New Roman" w:eastAsia="Calibri" w:hAnsi="Times New Roman" w:cs="Times New Roman"/>
          <w:sz w:val="26"/>
          <w:szCs w:val="26"/>
          <w:u w:color="000000"/>
        </w:rPr>
      </w:pPr>
    </w:p>
    <w:p w:rsidR="00C25A60" w:rsidRPr="009E2064" w:rsidRDefault="0082463C" w:rsidP="009E2064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Юдин</w:t>
      </w:r>
      <w:r w:rsid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Г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.</w:t>
      </w:r>
      <w:r w:rsid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Н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.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 /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Пособие для дополнительного чтения религиозно ориентированных предметов «Аз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Буки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Веди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.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Азбука православия для детей»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 /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Издательства «Белый город»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«Дар»</w:t>
      </w:r>
      <w:r w:rsidR="009E2064">
        <w:rPr>
          <w:rStyle w:val="Hyperlink0"/>
          <w:rFonts w:ascii="Times New Roman" w:hAnsi="Times New Roman" w:cs="Times New Roman"/>
          <w:sz w:val="26"/>
          <w:szCs w:val="26"/>
          <w:u w:color="000000"/>
        </w:rPr>
        <w:t>.</w:t>
      </w:r>
      <w:bookmarkStart w:id="0" w:name="_GoBack"/>
      <w:bookmarkEnd w:id="0"/>
    </w:p>
    <w:sectPr w:rsidR="00C25A60" w:rsidRPr="009E2064" w:rsidSect="009E2064">
      <w:headerReference w:type="default" r:id="rId8"/>
      <w:footerReference w:type="default" r:id="rId9"/>
      <w:pgSz w:w="11906" w:h="16838"/>
      <w:pgMar w:top="1134" w:right="1134" w:bottom="1134" w:left="42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3C" w:rsidRDefault="0082463C">
      <w:r>
        <w:separator/>
      </w:r>
    </w:p>
  </w:endnote>
  <w:endnote w:type="continuationSeparator" w:id="0">
    <w:p w:rsidR="0082463C" w:rsidRDefault="008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60" w:rsidRDefault="00C25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3C" w:rsidRDefault="0082463C">
      <w:r>
        <w:separator/>
      </w:r>
    </w:p>
  </w:footnote>
  <w:footnote w:type="continuationSeparator" w:id="0">
    <w:p w:rsidR="0082463C" w:rsidRDefault="0082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60" w:rsidRDefault="00C25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2CE9"/>
    <w:multiLevelType w:val="hybridMultilevel"/>
    <w:tmpl w:val="453A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0"/>
    <w:rsid w:val="0082463C"/>
    <w:rsid w:val="009E2064"/>
    <w:rsid w:val="00C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F58"/>
  <w15:docId w15:val="{EF46DBE3-DD35-4CCF-B1CB-B4B764A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lang w:val="ru-RU"/>
    </w:rPr>
  </w:style>
  <w:style w:type="paragraph" w:styleId="a6">
    <w:name w:val="List Paragraph"/>
    <w:basedOn w:val="a"/>
    <w:uiPriority w:val="34"/>
    <w:qFormat/>
    <w:rsid w:val="009E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braz.ru/wp-content/uploads/2014/02/1.%25D0%2592%25D0%25B2%25D0%25B5%25D0%25B4%25D0%25B5%25D0%25BD%25D0%25B8%25D0%25B5-%25D0%25B2-%25D1%2582%25D1%2580%25D0%25B0%25D0%25B4%25D0%25B8%25D1%2586%25D0%25B8%25D1%258E.-%25D0%2590%25D0%25B1%25D1%2580%25D0%25B0%25D0%25BC%25D0%25BE%25D0%25B2%25D0%25B0-%25D0%2590.%25D0%2590.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Andrew</dc:creator>
  <cp:lastModifiedBy>T Andrew</cp:lastModifiedBy>
  <cp:revision>2</cp:revision>
  <dcterms:created xsi:type="dcterms:W3CDTF">2019-06-27T10:06:00Z</dcterms:created>
  <dcterms:modified xsi:type="dcterms:W3CDTF">2019-06-27T10:06:00Z</dcterms:modified>
</cp:coreProperties>
</file>